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1533" w14:textId="319A6CC7" w:rsidR="00CB3F17" w:rsidRPr="00CB3F17" w:rsidRDefault="00CB3F17" w:rsidP="00CB3F17">
      <w:pPr>
        <w:pStyle w:val="NormalWeb"/>
        <w:spacing w:before="120" w:beforeAutospacing="0" w:after="0" w:afterAutospacing="0"/>
        <w:jc w:val="center"/>
        <w:rPr>
          <w:rFonts w:ascii="Trebuchet MS" w:hAnsi="Trebuchet MS"/>
          <w:color w:val="000000"/>
          <w:sz w:val="32"/>
          <w:szCs w:val="32"/>
          <w:lang w:val="fr-FR"/>
        </w:rPr>
      </w:pPr>
      <w:r w:rsidRPr="00CB3F17">
        <w:rPr>
          <w:rFonts w:ascii="Trebuchet MS" w:hAnsi="Trebuchet MS"/>
          <w:color w:val="000000"/>
          <w:sz w:val="32"/>
          <w:szCs w:val="32"/>
          <w:lang w:val="fr-FR"/>
        </w:rPr>
        <w:t>Concours d’écriture– PRIGON’LIRE</w:t>
      </w:r>
    </w:p>
    <w:p w14:paraId="56771923" w14:textId="1AF2E7D3" w:rsidR="00CB3F17" w:rsidRPr="00CB3F17" w:rsidRDefault="00CB3F17" w:rsidP="00CB3F17">
      <w:pPr>
        <w:pStyle w:val="NormalWeb"/>
        <w:spacing w:before="120" w:beforeAutospacing="0" w:after="0" w:afterAutospacing="0"/>
        <w:jc w:val="center"/>
        <w:rPr>
          <w:rFonts w:ascii="Trebuchet MS" w:hAnsi="Trebuchet MS"/>
          <w:color w:val="000000"/>
          <w:sz w:val="32"/>
          <w:szCs w:val="32"/>
          <w:lang w:val="fr-FR"/>
        </w:rPr>
      </w:pPr>
      <w:r w:rsidRPr="00CB3F17">
        <w:rPr>
          <w:rFonts w:ascii="Trebuchet MS" w:hAnsi="Trebuchet MS"/>
          <w:color w:val="000000"/>
          <w:sz w:val="32"/>
          <w:szCs w:val="32"/>
          <w:lang w:val="fr-FR"/>
        </w:rPr>
        <w:t>Dans le cadre de</w:t>
      </w:r>
      <w:r>
        <w:rPr>
          <w:rFonts w:ascii="Trebuchet MS" w:hAnsi="Trebuchet MS"/>
          <w:color w:val="000000"/>
          <w:sz w:val="32"/>
          <w:szCs w:val="32"/>
          <w:lang w:val="fr-FR"/>
        </w:rPr>
        <w:t xml:space="preserve"> « </w:t>
      </w:r>
      <w:r w:rsidRPr="00CB3F17">
        <w:rPr>
          <w:rFonts w:ascii="Trebuchet MS" w:hAnsi="Trebuchet MS"/>
          <w:color w:val="000000"/>
          <w:sz w:val="32"/>
          <w:szCs w:val="32"/>
          <w:lang w:val="fr-FR"/>
        </w:rPr>
        <w:t>Prigonrieux Village Terre de Jeux</w:t>
      </w:r>
      <w:r>
        <w:rPr>
          <w:rFonts w:ascii="Trebuchet MS" w:hAnsi="Trebuchet MS"/>
          <w:color w:val="000000"/>
          <w:sz w:val="32"/>
          <w:szCs w:val="32"/>
          <w:lang w:val="fr-FR"/>
        </w:rPr>
        <w:t> »</w:t>
      </w:r>
    </w:p>
    <w:p w14:paraId="700637A3" w14:textId="0216C45D" w:rsidR="00CB3F17" w:rsidRDefault="00CB3F17" w:rsidP="006649BE">
      <w:pPr>
        <w:pStyle w:val="NormalWeb"/>
        <w:spacing w:before="277" w:beforeAutospacing="0" w:after="0" w:afterAutospacing="0"/>
        <w:jc w:val="center"/>
        <w:rPr>
          <w:rFonts w:ascii="Trebuchet MS" w:hAnsi="Trebuchet MS"/>
          <w:color w:val="000000"/>
          <w:sz w:val="32"/>
          <w:szCs w:val="32"/>
          <w:lang w:val="fr-FR"/>
        </w:rPr>
      </w:pPr>
      <w:r w:rsidRPr="00555654">
        <w:rPr>
          <w:rFonts w:ascii="Trebuchet MS" w:hAnsi="Trebuchet MS"/>
          <w:color w:val="000000"/>
          <w:sz w:val="32"/>
          <w:szCs w:val="32"/>
          <w:lang w:val="fr-FR"/>
        </w:rPr>
        <w:t>RÈGLEMENT </w:t>
      </w:r>
    </w:p>
    <w:p w14:paraId="13E67569" w14:textId="77777777" w:rsidR="006649BE" w:rsidRPr="006649BE" w:rsidRDefault="006649BE" w:rsidP="006649BE">
      <w:pPr>
        <w:pStyle w:val="NormalWeb"/>
        <w:spacing w:before="0" w:beforeAutospacing="0" w:after="0" w:afterAutospacing="0"/>
        <w:jc w:val="center"/>
        <w:rPr>
          <w:rFonts w:ascii="Trebuchet MS" w:hAnsi="Trebuchet MS"/>
          <w:color w:val="000000"/>
          <w:sz w:val="32"/>
          <w:szCs w:val="32"/>
          <w:lang w:val="fr-FR"/>
        </w:rPr>
      </w:pPr>
    </w:p>
    <w:p w14:paraId="7A7BF763" w14:textId="0637D183" w:rsidR="003974FD" w:rsidRPr="006649BE" w:rsidRDefault="003974FD" w:rsidP="0041303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 xml:space="preserve">L’Association </w:t>
      </w:r>
      <w:proofErr w:type="spellStart"/>
      <w:r w:rsidRPr="006649BE">
        <w:rPr>
          <w:color w:val="000000"/>
          <w:lang w:val="fr-FR"/>
        </w:rPr>
        <w:t>Prigon’lire</w:t>
      </w:r>
      <w:proofErr w:type="spellEnd"/>
      <w:r w:rsidRPr="006649BE">
        <w:rPr>
          <w:color w:val="000000"/>
          <w:lang w:val="fr-FR"/>
        </w:rPr>
        <w:t xml:space="preserve"> lance un concours d’écriture ouvert aux trois catégories d’âge suivantes :</w:t>
      </w:r>
    </w:p>
    <w:p w14:paraId="6BCE87BD" w14:textId="35FC233F" w:rsidR="003974FD" w:rsidRPr="00413032" w:rsidRDefault="003974FD" w:rsidP="004130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lang w:val="fr-FR"/>
        </w:rPr>
      </w:pPr>
      <w:r w:rsidRPr="00413032">
        <w:rPr>
          <w:b/>
          <w:bCs/>
          <w:color w:val="000000"/>
          <w:lang w:val="fr-FR"/>
        </w:rPr>
        <w:t>Moins de 12 ans</w:t>
      </w:r>
    </w:p>
    <w:p w14:paraId="66D85091" w14:textId="2A69A28C" w:rsidR="003974FD" w:rsidRPr="00413032" w:rsidRDefault="003974FD" w:rsidP="004130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lang w:val="fr-FR"/>
        </w:rPr>
      </w:pPr>
      <w:r w:rsidRPr="00413032">
        <w:rPr>
          <w:b/>
          <w:bCs/>
          <w:color w:val="000000"/>
          <w:lang w:val="fr-FR"/>
        </w:rPr>
        <w:t>12 à 18 ans</w:t>
      </w:r>
    </w:p>
    <w:p w14:paraId="5A3E11A4" w14:textId="2B824D00" w:rsidR="003974FD" w:rsidRPr="00413032" w:rsidRDefault="003974FD" w:rsidP="004130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lang w:val="fr-FR"/>
        </w:rPr>
      </w:pPr>
      <w:r w:rsidRPr="00413032">
        <w:rPr>
          <w:b/>
          <w:bCs/>
          <w:color w:val="000000"/>
          <w:lang w:val="fr-FR"/>
        </w:rPr>
        <w:t>Adulte</w:t>
      </w:r>
    </w:p>
    <w:p w14:paraId="2486272E" w14:textId="77777777" w:rsidR="003974FD" w:rsidRPr="006649BE" w:rsidRDefault="003974FD" w:rsidP="00413032">
      <w:pPr>
        <w:pStyle w:val="NormalWeb"/>
        <w:spacing w:before="0" w:beforeAutospacing="0" w:after="0" w:afterAutospacing="0"/>
        <w:jc w:val="both"/>
        <w:rPr>
          <w:color w:val="000000"/>
          <w:lang w:val="fr-FR"/>
        </w:rPr>
      </w:pPr>
    </w:p>
    <w:p w14:paraId="2B775363" w14:textId="4D700D33" w:rsidR="003974FD" w:rsidRPr="006649BE" w:rsidRDefault="003974FD" w:rsidP="0041303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 xml:space="preserve">Les concurrents devront rédiger un seul texte sur un des deux thèmes : </w:t>
      </w:r>
    </w:p>
    <w:p w14:paraId="1934C824" w14:textId="52C77B51" w:rsidR="003974FD" w:rsidRPr="00413032" w:rsidRDefault="003974FD" w:rsidP="0041303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color w:val="000000"/>
          <w:lang w:val="fr-FR"/>
        </w:rPr>
      </w:pPr>
      <w:r w:rsidRPr="00413032">
        <w:rPr>
          <w:b/>
          <w:bCs/>
          <w:color w:val="000000"/>
          <w:lang w:val="fr-FR"/>
        </w:rPr>
        <w:t>« Et si j’étais champion(ne) olympique … »</w:t>
      </w:r>
    </w:p>
    <w:p w14:paraId="3204FFEE" w14:textId="4E0A569A" w:rsidR="003974FD" w:rsidRPr="00413032" w:rsidRDefault="003974FD" w:rsidP="0041303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color w:val="000000"/>
          <w:lang w:val="fr-FR"/>
        </w:rPr>
      </w:pPr>
      <w:r w:rsidRPr="00413032">
        <w:rPr>
          <w:b/>
          <w:bCs/>
          <w:color w:val="000000"/>
          <w:lang w:val="fr-FR"/>
        </w:rPr>
        <w:t>« Et si je me mettais au sport… »</w:t>
      </w:r>
    </w:p>
    <w:p w14:paraId="6DEB2D29" w14:textId="77777777" w:rsidR="003974FD" w:rsidRPr="006649BE" w:rsidRDefault="003974FD" w:rsidP="00413032">
      <w:pPr>
        <w:pStyle w:val="NormalWeb"/>
        <w:spacing w:before="0" w:beforeAutospacing="0" w:after="0" w:afterAutospacing="0"/>
        <w:jc w:val="both"/>
        <w:rPr>
          <w:color w:val="000000"/>
          <w:lang w:val="fr-FR"/>
        </w:rPr>
      </w:pPr>
    </w:p>
    <w:p w14:paraId="469F36A5" w14:textId="3F2DB6B4" w:rsidR="003974FD" w:rsidRPr="006649BE" w:rsidRDefault="003974FD" w:rsidP="0041303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>Le texte sera dactylographié en « Times New Roman », nº 12, sur une page A4, recto maximum.</w:t>
      </w:r>
    </w:p>
    <w:p w14:paraId="6E31C398" w14:textId="7227D684" w:rsidR="003974FD" w:rsidRPr="006649BE" w:rsidRDefault="003974FD" w:rsidP="00413032">
      <w:pPr>
        <w:pStyle w:val="NormalWeb"/>
        <w:spacing w:before="0" w:beforeAutospacing="0" w:after="0" w:afterAutospacing="0"/>
        <w:ind w:left="567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>La forme du texte est libre et peut être un texte, un poème, une chanson, etc.</w:t>
      </w:r>
    </w:p>
    <w:p w14:paraId="18EFB32D" w14:textId="77777777" w:rsidR="00CB3F17" w:rsidRPr="006649BE" w:rsidRDefault="00CB3F17" w:rsidP="00413032">
      <w:pPr>
        <w:pStyle w:val="NormalWeb"/>
        <w:spacing w:before="0" w:beforeAutospacing="0" w:after="0" w:afterAutospacing="0"/>
        <w:ind w:left="567"/>
        <w:jc w:val="both"/>
        <w:rPr>
          <w:color w:val="000000"/>
          <w:lang w:val="fr-FR"/>
        </w:rPr>
      </w:pPr>
    </w:p>
    <w:p w14:paraId="09FF80E7" w14:textId="6C623E50" w:rsidR="00CB3F17" w:rsidRPr="006649BE" w:rsidRDefault="00CB3F17" w:rsidP="00413032">
      <w:pPr>
        <w:pStyle w:val="NormalWeb"/>
        <w:spacing w:before="0" w:beforeAutospacing="0" w:after="0" w:afterAutospacing="0"/>
        <w:ind w:left="567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 xml:space="preserve">Pour garantir l’anonymat, l’auteur(e) utilisera un pseudonyme qu’il/elle inscrira en haut de la page, à droite. Il/elle indiquera également la catégorie d’âge dans laquelle il/elle concoure ; </w:t>
      </w:r>
      <w:proofErr w:type="gramStart"/>
      <w:r w:rsidR="0052722F" w:rsidRPr="006649BE">
        <w:rPr>
          <w:color w:val="000000"/>
          <w:lang w:val="fr-FR"/>
        </w:rPr>
        <w:t>ex:</w:t>
      </w:r>
      <w:proofErr w:type="gramEnd"/>
      <w:r w:rsidR="0052722F" w:rsidRPr="006649BE">
        <w:rPr>
          <w:color w:val="000000"/>
          <w:lang w:val="fr-FR"/>
        </w:rPr>
        <w:t xml:space="preserve"> 12-18-pseudonyme</w:t>
      </w:r>
    </w:p>
    <w:p w14:paraId="0C1A5406" w14:textId="77777777" w:rsidR="006649BE" w:rsidRPr="006649BE" w:rsidRDefault="006649BE" w:rsidP="00413032">
      <w:pPr>
        <w:pStyle w:val="NormalWeb"/>
        <w:spacing w:before="0" w:beforeAutospacing="0" w:after="0" w:afterAutospacing="0"/>
        <w:ind w:left="567"/>
        <w:jc w:val="both"/>
        <w:rPr>
          <w:color w:val="000000"/>
          <w:lang w:val="fr-FR"/>
        </w:rPr>
      </w:pPr>
    </w:p>
    <w:p w14:paraId="33E13F32" w14:textId="0448906E" w:rsidR="0052722F" w:rsidRPr="006649BE" w:rsidRDefault="00CB3F17" w:rsidP="00413032">
      <w:pPr>
        <w:pStyle w:val="NormalWeb"/>
        <w:spacing w:before="0" w:beforeAutospacing="0" w:after="0" w:afterAutospacing="0"/>
        <w:ind w:left="567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>L’auteur(e) joindra la fiche de participation à son texte. Pour les mineurs, joindre également l’autorisation parentale.</w:t>
      </w:r>
    </w:p>
    <w:p w14:paraId="4E3DCCA9" w14:textId="77777777" w:rsidR="0052722F" w:rsidRPr="006649BE" w:rsidRDefault="0052722F" w:rsidP="00413032">
      <w:pPr>
        <w:pStyle w:val="NormalWeb"/>
        <w:spacing w:before="0" w:beforeAutospacing="0" w:after="0" w:afterAutospacing="0"/>
        <w:jc w:val="both"/>
        <w:rPr>
          <w:color w:val="000000"/>
          <w:lang w:val="fr-FR"/>
        </w:rPr>
      </w:pPr>
    </w:p>
    <w:p w14:paraId="4C83BE53" w14:textId="4F37EE90" w:rsidR="009C7166" w:rsidRPr="006649BE" w:rsidRDefault="009C7166" w:rsidP="0041303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>Modalités </w:t>
      </w:r>
    </w:p>
    <w:p w14:paraId="4AEEEBF7" w14:textId="07C32BC7" w:rsidR="009C7166" w:rsidRPr="006649BE" w:rsidRDefault="009C7166" w:rsidP="00413032">
      <w:pPr>
        <w:pStyle w:val="NormalWeb"/>
        <w:spacing w:before="0" w:beforeAutospacing="0" w:after="0" w:afterAutospacing="0"/>
        <w:ind w:left="21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 xml:space="preserve">La date limite de l’envoi des textes est le </w:t>
      </w:r>
      <w:r w:rsidRPr="006649BE">
        <w:rPr>
          <w:b/>
          <w:bCs/>
          <w:color w:val="000000"/>
          <w:lang w:val="fr-FR"/>
        </w:rPr>
        <w:t xml:space="preserve">vendredi 31 </w:t>
      </w:r>
      <w:proofErr w:type="gramStart"/>
      <w:r w:rsidRPr="006649BE">
        <w:rPr>
          <w:b/>
          <w:bCs/>
          <w:color w:val="000000"/>
          <w:lang w:val="fr-FR"/>
        </w:rPr>
        <w:t>Mai</w:t>
      </w:r>
      <w:proofErr w:type="gramEnd"/>
      <w:r w:rsidRPr="006649BE">
        <w:rPr>
          <w:b/>
          <w:bCs/>
          <w:color w:val="000000"/>
          <w:lang w:val="fr-FR"/>
        </w:rPr>
        <w:t xml:space="preserve"> 2024</w:t>
      </w:r>
      <w:r w:rsidRPr="006649BE">
        <w:rPr>
          <w:color w:val="000000"/>
          <w:lang w:val="fr-FR"/>
        </w:rPr>
        <w:t>, minuit. </w:t>
      </w:r>
    </w:p>
    <w:p w14:paraId="3A9CDCE0" w14:textId="2341AF64" w:rsidR="009C7166" w:rsidRPr="006649BE" w:rsidRDefault="009C7166" w:rsidP="00413032">
      <w:pPr>
        <w:pStyle w:val="NormalWeb"/>
        <w:spacing w:before="253" w:beforeAutospacing="0" w:after="0" w:afterAutospacing="0"/>
        <w:ind w:left="20" w:right="95" w:firstLine="1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>Le dossier de participation comprenant la fiche de participation et le texte soumis seront adressés</w:t>
      </w:r>
      <w:r w:rsidR="00E35055" w:rsidRPr="006649BE">
        <w:rPr>
          <w:color w:val="000000"/>
          <w:lang w:val="fr-FR"/>
        </w:rPr>
        <w:t xml:space="preserve"> soit par mail, soit par </w:t>
      </w:r>
      <w:r w:rsidR="00CB3F17" w:rsidRPr="006649BE">
        <w:rPr>
          <w:color w:val="000000"/>
          <w:lang w:val="fr-FR"/>
        </w:rPr>
        <w:t>courrier</w:t>
      </w:r>
      <w:r w:rsidRPr="006649BE">
        <w:rPr>
          <w:color w:val="000000"/>
          <w:lang w:val="fr-FR"/>
        </w:rPr>
        <w:t xml:space="preserve"> : </w:t>
      </w:r>
    </w:p>
    <w:p w14:paraId="37D5C514" w14:textId="76DCCA84" w:rsidR="00E35055" w:rsidRPr="006649BE" w:rsidRDefault="00E35055" w:rsidP="00413032">
      <w:pPr>
        <w:pStyle w:val="NormalWeb"/>
        <w:numPr>
          <w:ilvl w:val="0"/>
          <w:numId w:val="4"/>
        </w:numPr>
        <w:spacing w:before="253" w:beforeAutospacing="0" w:after="0" w:afterAutospacing="0"/>
        <w:ind w:right="95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>Modalités</w:t>
      </w:r>
      <w:r w:rsidR="009C7166" w:rsidRPr="006649BE">
        <w:rPr>
          <w:color w:val="000000"/>
          <w:lang w:val="fr-FR"/>
        </w:rPr>
        <w:t xml:space="preserve"> par mail :</w:t>
      </w:r>
    </w:p>
    <w:p w14:paraId="25EE11E3" w14:textId="53C47776" w:rsidR="009C7166" w:rsidRPr="006649BE" w:rsidRDefault="00E35055" w:rsidP="00413032">
      <w:pPr>
        <w:pStyle w:val="NormalWeb"/>
        <w:spacing w:before="253" w:beforeAutospacing="0" w:after="0" w:afterAutospacing="0"/>
        <w:ind w:left="426" w:right="95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>2</w:t>
      </w:r>
      <w:r w:rsidR="009C7166" w:rsidRPr="006649BE">
        <w:rPr>
          <w:color w:val="000000"/>
          <w:lang w:val="fr-FR"/>
        </w:rPr>
        <w:t xml:space="preserve"> fichiers au format PDF à adresser au courriel suivant : </w:t>
      </w:r>
      <w:hyperlink r:id="rId7" w:history="1">
        <w:r w:rsidR="009C7166" w:rsidRPr="006649BE">
          <w:rPr>
            <w:rStyle w:val="Hyperlink"/>
            <w:lang w:val="fr-FR"/>
          </w:rPr>
          <w:t>prigonlire@gmail.com</w:t>
        </w:r>
      </w:hyperlink>
      <w:r w:rsidR="009C7166" w:rsidRPr="006649BE">
        <w:rPr>
          <w:color w:val="000000"/>
          <w:lang w:val="fr-FR"/>
        </w:rPr>
        <w:t xml:space="preserve"> avec pour objet du message : Concour</w:t>
      </w:r>
      <w:r w:rsidRPr="006649BE">
        <w:rPr>
          <w:color w:val="000000"/>
          <w:lang w:val="fr-FR"/>
        </w:rPr>
        <w:t>s</w:t>
      </w:r>
      <w:r w:rsidR="009C7166" w:rsidRPr="006649BE">
        <w:rPr>
          <w:color w:val="000000"/>
          <w:lang w:val="fr-FR"/>
        </w:rPr>
        <w:t xml:space="preserve"> d’écrit</w:t>
      </w:r>
      <w:r w:rsidRPr="006649BE">
        <w:rPr>
          <w:color w:val="000000"/>
          <w:lang w:val="fr-FR"/>
        </w:rPr>
        <w:t>,</w:t>
      </w:r>
      <w:r w:rsidR="009C7166" w:rsidRPr="006649BE">
        <w:rPr>
          <w:color w:val="000000"/>
          <w:lang w:val="fr-FR"/>
        </w:rPr>
        <w:t xml:space="preserve"> la catégorie d’âge et le pseudonyme. </w:t>
      </w:r>
    </w:p>
    <w:p w14:paraId="016CAB76" w14:textId="4DED5BF8" w:rsidR="009C7166" w:rsidRPr="006649BE" w:rsidRDefault="009C7166" w:rsidP="00413032">
      <w:pPr>
        <w:pStyle w:val="NormalWeb"/>
        <w:spacing w:before="253" w:beforeAutospacing="0" w:after="0" w:afterAutospacing="0"/>
        <w:ind w:left="426" w:right="95" w:firstLine="1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>Nom des fichiers au format PDF : </w:t>
      </w:r>
    </w:p>
    <w:p w14:paraId="40FA6DDD" w14:textId="6D47202E" w:rsidR="009C7166" w:rsidRPr="006649BE" w:rsidRDefault="009C7166" w:rsidP="00413032">
      <w:pPr>
        <w:pStyle w:val="NormalWeb"/>
        <w:spacing w:before="10" w:beforeAutospacing="0" w:after="0" w:afterAutospacing="0"/>
        <w:ind w:left="426" w:right="-46" w:hanging="3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>-</w:t>
      </w:r>
      <w:r w:rsidR="00413032">
        <w:rPr>
          <w:color w:val="000000"/>
          <w:lang w:val="fr-FR"/>
        </w:rPr>
        <w:t xml:space="preserve">    </w:t>
      </w:r>
      <w:r w:rsidRPr="006649BE">
        <w:rPr>
          <w:color w:val="000000"/>
          <w:lang w:val="fr-FR"/>
        </w:rPr>
        <w:t>fichier texte : categorieage</w:t>
      </w:r>
      <w:r w:rsidR="0052722F" w:rsidRPr="006649BE">
        <w:rPr>
          <w:color w:val="000000"/>
          <w:lang w:val="fr-FR"/>
        </w:rPr>
        <w:t>-</w:t>
      </w:r>
      <w:r w:rsidRPr="006649BE">
        <w:rPr>
          <w:color w:val="000000"/>
          <w:lang w:val="fr-FR"/>
        </w:rPr>
        <w:t>pseudonyme-texte.pdf (</w:t>
      </w:r>
      <w:proofErr w:type="gramStart"/>
      <w:r w:rsidRPr="006649BE">
        <w:rPr>
          <w:color w:val="000000"/>
          <w:lang w:val="fr-FR"/>
        </w:rPr>
        <w:t>ex:</w:t>
      </w:r>
      <w:proofErr w:type="gramEnd"/>
      <w:r w:rsidRPr="006649BE">
        <w:rPr>
          <w:color w:val="000000"/>
          <w:lang w:val="fr-FR"/>
        </w:rPr>
        <w:t xml:space="preserve"> </w:t>
      </w:r>
      <w:r w:rsidR="00E35055" w:rsidRPr="006649BE">
        <w:rPr>
          <w:color w:val="000000"/>
          <w:lang w:val="fr-FR"/>
        </w:rPr>
        <w:t>12-1</w:t>
      </w:r>
      <w:r w:rsidR="0052722F" w:rsidRPr="006649BE">
        <w:rPr>
          <w:color w:val="000000"/>
          <w:lang w:val="fr-FR"/>
        </w:rPr>
        <w:t>8-p</w:t>
      </w:r>
      <w:r w:rsidR="00E35055" w:rsidRPr="006649BE">
        <w:rPr>
          <w:color w:val="000000"/>
          <w:lang w:val="fr-FR"/>
        </w:rPr>
        <w:t>seudonyme</w:t>
      </w:r>
      <w:r w:rsidRPr="006649BE">
        <w:rPr>
          <w:color w:val="000000"/>
          <w:lang w:val="fr-FR"/>
        </w:rPr>
        <w:t>-texte.pdf ) </w:t>
      </w:r>
    </w:p>
    <w:p w14:paraId="62558044" w14:textId="5EA677AE" w:rsidR="009C7166" w:rsidRPr="006649BE" w:rsidRDefault="009C7166" w:rsidP="00413032">
      <w:pPr>
        <w:pStyle w:val="NormalWeb"/>
        <w:spacing w:before="0" w:beforeAutospacing="0" w:after="0" w:afterAutospacing="0"/>
        <w:ind w:left="425" w:right="96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>-</w:t>
      </w:r>
      <w:r w:rsidR="00413032">
        <w:rPr>
          <w:color w:val="000000"/>
          <w:lang w:val="fr-FR"/>
        </w:rPr>
        <w:t xml:space="preserve"> </w:t>
      </w:r>
      <w:r w:rsidRPr="006649BE">
        <w:rPr>
          <w:color w:val="000000"/>
          <w:lang w:val="fr-FR"/>
        </w:rPr>
        <w:t xml:space="preserve">fiche participation scannée : </w:t>
      </w:r>
      <w:r w:rsidR="00E35055" w:rsidRPr="006649BE">
        <w:rPr>
          <w:lang w:val="fr-FR"/>
        </w:rPr>
        <w:t>categorieage</w:t>
      </w:r>
      <w:r w:rsidR="0052722F" w:rsidRPr="006649BE">
        <w:rPr>
          <w:lang w:val="fr-FR"/>
        </w:rPr>
        <w:t>-</w:t>
      </w:r>
      <w:r w:rsidR="00E35055" w:rsidRPr="006649BE">
        <w:rPr>
          <w:lang w:val="fr-FR"/>
        </w:rPr>
        <w:t>pseudonyme</w:t>
      </w:r>
      <w:r w:rsidRPr="006649BE">
        <w:rPr>
          <w:color w:val="000000"/>
          <w:lang w:val="fr-FR"/>
        </w:rPr>
        <w:t>-fiche.pdf (</w:t>
      </w:r>
      <w:proofErr w:type="gramStart"/>
      <w:r w:rsidRPr="006649BE">
        <w:rPr>
          <w:color w:val="000000"/>
          <w:lang w:val="fr-FR"/>
        </w:rPr>
        <w:t>ex:</w:t>
      </w:r>
      <w:r w:rsidR="00E35055" w:rsidRPr="006649BE">
        <w:rPr>
          <w:color w:val="000000"/>
          <w:lang w:val="fr-FR"/>
        </w:rPr>
        <w:t>12-18-pseudonyme-</w:t>
      </w:r>
      <w:r w:rsidRPr="006649BE">
        <w:rPr>
          <w:color w:val="000000"/>
          <w:lang w:val="fr-FR"/>
        </w:rPr>
        <w:t>fiche.pdf</w:t>
      </w:r>
      <w:proofErr w:type="gramEnd"/>
      <w:r w:rsidRPr="006649BE">
        <w:rPr>
          <w:color w:val="000000"/>
          <w:lang w:val="fr-FR"/>
        </w:rPr>
        <w:t xml:space="preserve">) </w:t>
      </w:r>
    </w:p>
    <w:p w14:paraId="052692DD" w14:textId="77777777" w:rsidR="009C7166" w:rsidRPr="006649BE" w:rsidRDefault="009C7166" w:rsidP="00413032">
      <w:pPr>
        <w:pStyle w:val="NormalWeb"/>
        <w:spacing w:before="4" w:beforeAutospacing="0" w:after="0" w:afterAutospacing="0"/>
        <w:ind w:left="425" w:right="96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>Chaque candidat recevra un accusé de réception par mail. </w:t>
      </w:r>
    </w:p>
    <w:p w14:paraId="5E0D6E24" w14:textId="77777777" w:rsidR="00413032" w:rsidRDefault="0052722F" w:rsidP="00413032">
      <w:pPr>
        <w:pStyle w:val="NormalWeb"/>
        <w:numPr>
          <w:ilvl w:val="0"/>
          <w:numId w:val="3"/>
        </w:numPr>
        <w:spacing w:before="253" w:beforeAutospacing="0" w:after="0" w:afterAutospacing="0"/>
        <w:ind w:right="95"/>
        <w:jc w:val="both"/>
        <w:rPr>
          <w:color w:val="000000"/>
          <w:lang w:val="fr-FR"/>
        </w:rPr>
      </w:pPr>
      <w:r w:rsidRPr="00413032">
        <w:rPr>
          <w:color w:val="000000"/>
          <w:lang w:val="fr-FR"/>
        </w:rPr>
        <w:t xml:space="preserve">Modalités </w:t>
      </w:r>
      <w:r w:rsidR="009C7166" w:rsidRPr="00413032">
        <w:rPr>
          <w:color w:val="000000"/>
          <w:lang w:val="fr-FR"/>
        </w:rPr>
        <w:t xml:space="preserve">par courrier </w:t>
      </w:r>
      <w:r w:rsidR="00413032">
        <w:rPr>
          <w:color w:val="000000"/>
          <w:lang w:val="fr-FR"/>
        </w:rPr>
        <w:t xml:space="preserve">envoyé </w:t>
      </w:r>
      <w:r w:rsidR="009C7166" w:rsidRPr="00413032">
        <w:rPr>
          <w:color w:val="000000"/>
          <w:lang w:val="fr-FR"/>
        </w:rPr>
        <w:t>ou déposé à l’adresse</w:t>
      </w:r>
      <w:r w:rsidR="009C7166" w:rsidRPr="006649BE">
        <w:rPr>
          <w:color w:val="000000"/>
          <w:lang w:val="fr-FR"/>
        </w:rPr>
        <w:t xml:space="preserve"> suivante : </w:t>
      </w:r>
    </w:p>
    <w:p w14:paraId="65713A7E" w14:textId="5EB4EDA3" w:rsidR="00CB3F17" w:rsidRPr="00413032" w:rsidRDefault="00413032" w:rsidP="00413032">
      <w:pPr>
        <w:pStyle w:val="NormalWeb"/>
        <w:spacing w:before="0" w:beforeAutospacing="0" w:after="0" w:afterAutospacing="0"/>
        <w:ind w:left="380" w:right="96"/>
        <w:jc w:val="both"/>
        <w:rPr>
          <w:color w:val="000000"/>
          <w:lang w:val="fr-FR"/>
        </w:rPr>
      </w:pPr>
      <w:r w:rsidRPr="00413032">
        <w:rPr>
          <w:color w:val="000000"/>
          <w:lang w:val="fr-FR"/>
        </w:rPr>
        <w:t>Concours d’écriture</w:t>
      </w:r>
      <w:r w:rsidRPr="00413032">
        <w:rPr>
          <w:color w:val="000000"/>
          <w:lang w:val="fr-FR"/>
        </w:rPr>
        <w:t xml:space="preserve">, </w:t>
      </w:r>
      <w:r w:rsidR="009C7166" w:rsidRPr="00413032">
        <w:rPr>
          <w:color w:val="000000"/>
          <w:lang w:val="fr-FR"/>
        </w:rPr>
        <w:t xml:space="preserve">Association PRIGON’LIRE – </w:t>
      </w:r>
      <w:r w:rsidRPr="00413032">
        <w:rPr>
          <w:color w:val="000000"/>
          <w:lang w:val="fr-FR"/>
        </w:rPr>
        <w:t>M</w:t>
      </w:r>
      <w:r w:rsidRPr="00413032">
        <w:rPr>
          <w:color w:val="000000"/>
          <w:lang w:val="fr-FR"/>
        </w:rPr>
        <w:t>airie</w:t>
      </w:r>
      <w:r w:rsidRPr="00413032">
        <w:rPr>
          <w:color w:val="000000"/>
          <w:lang w:val="fr-FR"/>
        </w:rPr>
        <w:t>, P</w:t>
      </w:r>
      <w:r w:rsidRPr="00413032">
        <w:rPr>
          <w:color w:val="000000"/>
          <w:lang w:val="fr-FR"/>
        </w:rPr>
        <w:t>lace du Groupe L</w:t>
      </w:r>
      <w:r w:rsidRPr="00413032">
        <w:rPr>
          <w:color w:val="000000"/>
          <w:lang w:val="fr-FR"/>
        </w:rPr>
        <w:t>OISEAU, 24130 PRIGONRIEUX</w:t>
      </w:r>
    </w:p>
    <w:p w14:paraId="10657C6E" w14:textId="0A39C618" w:rsidR="009C7166" w:rsidRPr="006649BE" w:rsidRDefault="0052722F" w:rsidP="00413032">
      <w:pPr>
        <w:pStyle w:val="NormalWeb"/>
        <w:spacing w:before="253" w:beforeAutospacing="0" w:after="0" w:afterAutospacing="0"/>
        <w:ind w:left="426" w:right="95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>Une</w:t>
      </w:r>
      <w:r w:rsidR="009C7166" w:rsidRPr="006649BE">
        <w:rPr>
          <w:color w:val="000000"/>
          <w:lang w:val="fr-FR"/>
        </w:rPr>
        <w:t xml:space="preserve"> enveloppe contenant </w:t>
      </w:r>
      <w:r w:rsidR="00CB3F17" w:rsidRPr="006649BE">
        <w:rPr>
          <w:color w:val="000000"/>
          <w:lang w:val="fr-FR"/>
        </w:rPr>
        <w:t>un</w:t>
      </w:r>
      <w:r w:rsidR="009C7166" w:rsidRPr="006649BE">
        <w:rPr>
          <w:color w:val="000000"/>
          <w:lang w:val="fr-FR"/>
        </w:rPr>
        <w:t xml:space="preserve"> exemplaire du </w:t>
      </w:r>
      <w:r w:rsidRPr="006649BE">
        <w:rPr>
          <w:color w:val="000000"/>
          <w:lang w:val="fr-FR"/>
        </w:rPr>
        <w:t>texte</w:t>
      </w:r>
      <w:r w:rsidR="009C7166" w:rsidRPr="006649BE">
        <w:rPr>
          <w:color w:val="000000"/>
          <w:lang w:val="fr-FR"/>
        </w:rPr>
        <w:t xml:space="preserve"> dactylographié, comportant en entête en haut à droite : la nature et le code candidat</w:t>
      </w:r>
      <w:r w:rsidR="00CB3F17" w:rsidRPr="006649BE">
        <w:rPr>
          <w:color w:val="000000"/>
          <w:lang w:val="fr-FR"/>
        </w:rPr>
        <w:t xml:space="preserve"> +</w:t>
      </w:r>
      <w:r w:rsidR="009C7166" w:rsidRPr="006649BE">
        <w:rPr>
          <w:color w:val="000000"/>
          <w:lang w:val="fr-FR"/>
        </w:rPr>
        <w:t xml:space="preserve"> la fiche de participation dûment remplie et signée. </w:t>
      </w:r>
    </w:p>
    <w:p w14:paraId="222F1BA5" w14:textId="77777777" w:rsidR="003974FD" w:rsidRPr="006649BE" w:rsidRDefault="003974FD" w:rsidP="00413032">
      <w:pPr>
        <w:pStyle w:val="NormalWeb"/>
        <w:spacing w:before="0" w:beforeAutospacing="0" w:after="0" w:afterAutospacing="0"/>
        <w:jc w:val="both"/>
        <w:rPr>
          <w:color w:val="000000"/>
          <w:lang w:val="fr-FR"/>
        </w:rPr>
      </w:pPr>
    </w:p>
    <w:p w14:paraId="52AC4476" w14:textId="4286F6AF" w:rsidR="003974FD" w:rsidRPr="006649BE" w:rsidRDefault="001C54CE" w:rsidP="0041303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lastRenderedPageBreak/>
        <w:t>Le jury ne prendra connaissance de l’identité des candidats qu’après la délibération.</w:t>
      </w:r>
    </w:p>
    <w:p w14:paraId="2F36995D" w14:textId="4647819C" w:rsidR="001C54CE" w:rsidRPr="006649BE" w:rsidRDefault="001C54CE" w:rsidP="00413032">
      <w:pPr>
        <w:pStyle w:val="NormalWeb"/>
        <w:spacing w:before="0" w:beforeAutospacing="0" w:after="0" w:afterAutospacing="0"/>
        <w:ind w:left="567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>Le jury récompensera les 3 textes les plus originaux, dans chaque catégorie d’âge.</w:t>
      </w:r>
    </w:p>
    <w:p w14:paraId="0F946AC6" w14:textId="77777777" w:rsidR="001C54CE" w:rsidRPr="006649BE" w:rsidRDefault="001C54CE" w:rsidP="00413032">
      <w:pPr>
        <w:pStyle w:val="NormalWeb"/>
        <w:spacing w:before="0" w:beforeAutospacing="0" w:after="0" w:afterAutospacing="0"/>
        <w:jc w:val="both"/>
        <w:rPr>
          <w:color w:val="000000"/>
          <w:lang w:val="fr-FR"/>
        </w:rPr>
      </w:pPr>
    </w:p>
    <w:p w14:paraId="27E57EA3" w14:textId="11A0A199" w:rsidR="001C54CE" w:rsidRPr="006649BE" w:rsidRDefault="001C54CE" w:rsidP="00413032">
      <w:pPr>
        <w:pStyle w:val="NormalWeb"/>
        <w:spacing w:before="0" w:beforeAutospacing="0" w:after="0" w:afterAutospacing="0"/>
        <w:ind w:left="567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 xml:space="preserve">Le résultat du concours et la distribution des prix aura lieu le samedi 8 juin 2024, dans le cadre de la journée « Prigonrieux Village Terre de Jeux », au stand de </w:t>
      </w:r>
      <w:proofErr w:type="spellStart"/>
      <w:r w:rsidRPr="006649BE">
        <w:rPr>
          <w:color w:val="000000"/>
          <w:lang w:val="fr-FR"/>
        </w:rPr>
        <w:t>Prigon’lire</w:t>
      </w:r>
      <w:proofErr w:type="spellEnd"/>
      <w:r w:rsidRPr="006649BE">
        <w:rPr>
          <w:color w:val="000000"/>
          <w:lang w:val="fr-FR"/>
        </w:rPr>
        <w:t xml:space="preserve"> à 16h00.</w:t>
      </w:r>
    </w:p>
    <w:p w14:paraId="7D344E6E" w14:textId="3CB5B42A" w:rsidR="00555654" w:rsidRPr="00413032" w:rsidRDefault="00555654" w:rsidP="00413032">
      <w:pPr>
        <w:pStyle w:val="NormalWeb"/>
        <w:spacing w:before="258" w:beforeAutospacing="0" w:after="0" w:afterAutospacing="0"/>
        <w:ind w:left="567" w:right="122"/>
        <w:jc w:val="both"/>
        <w:rPr>
          <w:color w:val="000000"/>
          <w:lang w:val="fr-FR"/>
        </w:rPr>
      </w:pPr>
      <w:r w:rsidRPr="00413032">
        <w:rPr>
          <w:color w:val="000000"/>
          <w:lang w:val="fr-FR"/>
        </w:rPr>
        <w:t>Tous les participants y sont invités. Les lauréats qui ne pourront venir, pourront se faire représenter. En cas d’impossibilité, les lauréats viendront retirer leur prix, sur rendez-vous, auprès de l’association dans un délai de trois mois. </w:t>
      </w:r>
    </w:p>
    <w:p w14:paraId="5AB1C0A1" w14:textId="3CAFAC48" w:rsidR="00555654" w:rsidRPr="00413032" w:rsidRDefault="00555654" w:rsidP="00413032">
      <w:pPr>
        <w:pStyle w:val="NormalWeb"/>
        <w:numPr>
          <w:ilvl w:val="0"/>
          <w:numId w:val="5"/>
        </w:numPr>
        <w:spacing w:before="259" w:beforeAutospacing="0" w:after="0" w:afterAutospacing="0"/>
        <w:jc w:val="both"/>
        <w:rPr>
          <w:b/>
          <w:bCs/>
          <w:color w:val="000000"/>
          <w:lang w:val="fr-FR"/>
        </w:rPr>
      </w:pPr>
      <w:r w:rsidRPr="00413032">
        <w:rPr>
          <w:b/>
          <w:bCs/>
          <w:color w:val="000000"/>
          <w:lang w:val="fr-FR"/>
        </w:rPr>
        <w:t>Les Prix </w:t>
      </w:r>
    </w:p>
    <w:p w14:paraId="2697A74F" w14:textId="11F8807E" w:rsidR="00555654" w:rsidRPr="00413032" w:rsidRDefault="001E4424" w:rsidP="00413032">
      <w:pPr>
        <w:pStyle w:val="NormalWeb"/>
        <w:spacing w:before="0" w:beforeAutospacing="0" w:after="0" w:afterAutospacing="0"/>
        <w:ind w:left="567"/>
        <w:jc w:val="both"/>
        <w:rPr>
          <w:color w:val="000000"/>
          <w:lang w:val="fr-FR"/>
        </w:rPr>
      </w:pPr>
      <w:r w:rsidRPr="00413032">
        <w:rPr>
          <w:color w:val="000000"/>
          <w:lang w:val="fr-FR"/>
        </w:rPr>
        <w:t xml:space="preserve">Les prix, en relation avec le Sport, sont d’une valeur allant jusqu’à 100 </w:t>
      </w:r>
      <w:r w:rsidR="00555654" w:rsidRPr="00413032">
        <w:rPr>
          <w:color w:val="000000"/>
          <w:lang w:val="fr-FR"/>
        </w:rPr>
        <w:t>€</w:t>
      </w:r>
      <w:r w:rsidRPr="00413032">
        <w:rPr>
          <w:color w:val="000000"/>
          <w:lang w:val="fr-FR"/>
        </w:rPr>
        <w:t>.</w:t>
      </w:r>
    </w:p>
    <w:p w14:paraId="36DCFA59" w14:textId="77777777" w:rsidR="001E4424" w:rsidRPr="00413032" w:rsidRDefault="001E4424" w:rsidP="00413032">
      <w:pPr>
        <w:pStyle w:val="NormalWeb"/>
        <w:spacing w:before="0" w:beforeAutospacing="0" w:after="0" w:afterAutospacing="0"/>
        <w:ind w:left="567"/>
        <w:jc w:val="both"/>
        <w:rPr>
          <w:color w:val="000000"/>
          <w:lang w:val="fr-FR"/>
        </w:rPr>
      </w:pPr>
    </w:p>
    <w:p w14:paraId="46060D26" w14:textId="77777777" w:rsidR="00555654" w:rsidRPr="00413032" w:rsidRDefault="00555654" w:rsidP="00413032">
      <w:pPr>
        <w:pStyle w:val="NormalWeb"/>
        <w:spacing w:before="0" w:beforeAutospacing="0" w:after="0" w:afterAutospacing="0"/>
        <w:ind w:left="567" w:right="-6"/>
        <w:jc w:val="both"/>
        <w:rPr>
          <w:color w:val="000000"/>
          <w:lang w:val="fr-FR"/>
        </w:rPr>
      </w:pPr>
      <w:r w:rsidRPr="00413032">
        <w:rPr>
          <w:color w:val="000000"/>
          <w:lang w:val="fr-FR"/>
        </w:rPr>
        <w:t>Les lots gagnés ne sont pas échangeables contre d'autres lots, ni contre leur prix ou leur contre-valeur. Ils ne peuvent être attribués à une autre personne que le participant bénéficiaire et ne peuvent donner lieu à aucune contestation ni réclamation. </w:t>
      </w:r>
    </w:p>
    <w:p w14:paraId="71334D2F" w14:textId="14FD9E9E" w:rsidR="00555654" w:rsidRPr="00413032" w:rsidRDefault="00555654" w:rsidP="00413032">
      <w:pPr>
        <w:pStyle w:val="NormalWeb"/>
        <w:numPr>
          <w:ilvl w:val="0"/>
          <w:numId w:val="5"/>
        </w:numPr>
        <w:spacing w:before="259" w:beforeAutospacing="0" w:after="0" w:afterAutospacing="0"/>
        <w:jc w:val="both"/>
        <w:rPr>
          <w:b/>
          <w:bCs/>
          <w:color w:val="000000"/>
          <w:lang w:val="fr-FR"/>
        </w:rPr>
      </w:pPr>
      <w:r w:rsidRPr="00413032">
        <w:rPr>
          <w:b/>
          <w:bCs/>
          <w:color w:val="000000"/>
          <w:lang w:val="fr-FR"/>
        </w:rPr>
        <w:t>Droit de publication &amp; de reproduction </w:t>
      </w:r>
    </w:p>
    <w:p w14:paraId="6E2624DD" w14:textId="48030B4D" w:rsidR="006649BE" w:rsidRPr="006649BE" w:rsidRDefault="006649BE" w:rsidP="00413032">
      <w:pPr>
        <w:pStyle w:val="NormalWeb"/>
        <w:spacing w:before="0" w:beforeAutospacing="0" w:after="0" w:afterAutospacing="0"/>
        <w:ind w:left="529"/>
        <w:jc w:val="both"/>
        <w:rPr>
          <w:color w:val="000000"/>
          <w:lang w:val="fr-FR"/>
        </w:rPr>
      </w:pPr>
      <w:r w:rsidRPr="00413032">
        <w:rPr>
          <w:color w:val="000000"/>
          <w:lang w:val="fr-FR"/>
        </w:rPr>
        <w:t>Les textes de tous les participants seront accroch</w:t>
      </w:r>
      <w:r w:rsidR="00413032" w:rsidRPr="00413032">
        <w:rPr>
          <w:color w:val="000000"/>
          <w:lang w:val="fr-FR"/>
        </w:rPr>
        <w:t>é</w:t>
      </w:r>
      <w:r w:rsidRPr="00413032">
        <w:rPr>
          <w:color w:val="000000"/>
          <w:lang w:val="fr-FR"/>
        </w:rPr>
        <w:t>s</w:t>
      </w:r>
      <w:r w:rsidRPr="006649BE">
        <w:rPr>
          <w:color w:val="000000"/>
          <w:lang w:val="fr-FR"/>
        </w:rPr>
        <w:t xml:space="preserve">, avec leur accord, ce jour-là, sur le stand de </w:t>
      </w:r>
      <w:proofErr w:type="spellStart"/>
      <w:r w:rsidRPr="006649BE">
        <w:rPr>
          <w:color w:val="000000"/>
          <w:lang w:val="fr-FR"/>
        </w:rPr>
        <w:t>Prigon’lire</w:t>
      </w:r>
      <w:proofErr w:type="spellEnd"/>
      <w:r w:rsidRPr="006649BE">
        <w:rPr>
          <w:color w:val="000000"/>
          <w:lang w:val="fr-FR"/>
        </w:rPr>
        <w:t>.</w:t>
      </w:r>
    </w:p>
    <w:p w14:paraId="5824F0DE" w14:textId="581B3F21" w:rsidR="00555654" w:rsidRPr="006649BE" w:rsidRDefault="00555654" w:rsidP="00413032">
      <w:pPr>
        <w:pStyle w:val="NormalWeb"/>
        <w:spacing w:before="0" w:beforeAutospacing="0" w:after="0" w:afterAutospacing="0"/>
        <w:ind w:left="567" w:right="400" w:firstLine="3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 xml:space="preserve">L’association se réserve le droit de publier </w:t>
      </w:r>
      <w:r w:rsidR="00413032">
        <w:rPr>
          <w:color w:val="000000"/>
          <w:lang w:val="fr-FR"/>
        </w:rPr>
        <w:t xml:space="preserve">les textes </w:t>
      </w:r>
      <w:r w:rsidRPr="006649BE">
        <w:rPr>
          <w:color w:val="000000"/>
          <w:lang w:val="fr-FR"/>
        </w:rPr>
        <w:t>quelle qu’en soit la forme, sans versement de droits d’auteur. Cependant, aucun texte ne sera transmis à quelque organisme que ce soit, société ou association, à quelque personne morale ou physique, sans accord préalable de l’auteur. </w:t>
      </w:r>
    </w:p>
    <w:p w14:paraId="1C396AF6" w14:textId="77777777" w:rsidR="00555654" w:rsidRPr="006649BE" w:rsidRDefault="00555654" w:rsidP="00413032">
      <w:pPr>
        <w:pStyle w:val="NormalWeb"/>
        <w:spacing w:before="3" w:beforeAutospacing="0" w:after="0" w:afterAutospacing="0"/>
        <w:ind w:left="567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>La proclamation des résultats implique que les noms des lauréats figurent dans la presse. </w:t>
      </w:r>
    </w:p>
    <w:p w14:paraId="61C931F0" w14:textId="0F96E575" w:rsidR="00555654" w:rsidRPr="00413032" w:rsidRDefault="00555654" w:rsidP="00413032">
      <w:pPr>
        <w:pStyle w:val="NormalWeb"/>
        <w:numPr>
          <w:ilvl w:val="0"/>
          <w:numId w:val="5"/>
        </w:numPr>
        <w:spacing w:before="249" w:beforeAutospacing="0" w:after="0" w:afterAutospacing="0"/>
        <w:jc w:val="both"/>
        <w:rPr>
          <w:b/>
          <w:bCs/>
          <w:color w:val="000000"/>
          <w:lang w:val="fr-FR"/>
        </w:rPr>
      </w:pPr>
      <w:r w:rsidRPr="00413032">
        <w:rPr>
          <w:b/>
          <w:bCs/>
          <w:color w:val="000000"/>
          <w:lang w:val="fr-FR"/>
        </w:rPr>
        <w:t>Droit &amp; Loi </w:t>
      </w:r>
    </w:p>
    <w:p w14:paraId="231DAC32" w14:textId="77777777" w:rsidR="00E62AA7" w:rsidRPr="00413032" w:rsidRDefault="00555654" w:rsidP="00413032">
      <w:pPr>
        <w:pStyle w:val="NormalWeb"/>
        <w:spacing w:before="0" w:beforeAutospacing="0" w:after="0" w:afterAutospacing="0"/>
        <w:ind w:left="529"/>
        <w:jc w:val="both"/>
        <w:rPr>
          <w:color w:val="000000"/>
          <w:lang w:val="fr-FR"/>
        </w:rPr>
      </w:pPr>
      <w:r w:rsidRPr="00413032">
        <w:rPr>
          <w:color w:val="000000"/>
          <w:lang w:val="fr-FR"/>
        </w:rPr>
        <w:t xml:space="preserve">Le présent règlement est régi par le droit français. La participation à ce prix implique l'acceptation pure et simple du présent règlement. </w:t>
      </w:r>
    </w:p>
    <w:p w14:paraId="7E8DA478" w14:textId="75499673" w:rsidR="00555654" w:rsidRPr="006649BE" w:rsidRDefault="00555654" w:rsidP="00413032">
      <w:pPr>
        <w:pStyle w:val="NormalWeb"/>
        <w:spacing w:before="0" w:beforeAutospacing="0" w:after="0" w:afterAutospacing="0"/>
        <w:ind w:left="529"/>
        <w:jc w:val="both"/>
        <w:rPr>
          <w:color w:val="000000"/>
          <w:lang w:val="fr-FR"/>
        </w:rPr>
      </w:pPr>
      <w:r w:rsidRPr="00413032">
        <w:rPr>
          <w:color w:val="000000"/>
          <w:lang w:val="fr-FR"/>
        </w:rPr>
        <w:t>Le non-respect de ces conditions entraînera la nullité de la participation.</w:t>
      </w:r>
      <w:r w:rsidRPr="006649BE">
        <w:rPr>
          <w:color w:val="000000"/>
          <w:lang w:val="fr-FR"/>
        </w:rPr>
        <w:t> </w:t>
      </w:r>
    </w:p>
    <w:p w14:paraId="1AEB7918" w14:textId="5FFB65C7" w:rsidR="00555654" w:rsidRDefault="00555654" w:rsidP="00413032">
      <w:pPr>
        <w:pStyle w:val="NormalWeb"/>
        <w:spacing w:before="0" w:beforeAutospacing="0" w:after="0" w:afterAutospacing="0"/>
        <w:ind w:left="529"/>
        <w:jc w:val="both"/>
        <w:rPr>
          <w:color w:val="000000"/>
          <w:lang w:val="fr-FR"/>
        </w:rPr>
      </w:pPr>
      <w:r w:rsidRPr="006649BE">
        <w:rPr>
          <w:color w:val="000000"/>
          <w:lang w:val="fr-FR"/>
        </w:rPr>
        <w:t>Conformément à la loi n°78-17 du 6 janvier 1978, relative à l'informatique, aux fichiers et aux libertés, et à la directive européenne n° 95/46 du 24 octobre 1995 relative à la protection des personnes physiques à l'égard du traitement des données à caractère personnel et à la libre circulation de ces données, les personnes qui ont participé au prix d’écriture, disposent d'un droit d'opposition, d'accès et de rectification des données les concernant</w:t>
      </w:r>
      <w:r w:rsidR="00413032">
        <w:rPr>
          <w:color w:val="000000"/>
          <w:lang w:val="fr-FR"/>
        </w:rPr>
        <w:t xml:space="preserve"> en contactant l’association par mail</w:t>
      </w:r>
      <w:r w:rsidRPr="006649BE">
        <w:rPr>
          <w:color w:val="000000"/>
          <w:lang w:val="fr-FR"/>
        </w:rPr>
        <w:t>, les données traitées faisant l'objet d'une déclaration auprès de la CNIL</w:t>
      </w:r>
      <w:r w:rsidR="00E62AA7">
        <w:rPr>
          <w:color w:val="000000"/>
          <w:lang w:val="fr-FR"/>
        </w:rPr>
        <w:t>.</w:t>
      </w:r>
      <w:r w:rsidRPr="006649BE">
        <w:rPr>
          <w:color w:val="000000"/>
          <w:lang w:val="fr-FR"/>
        </w:rPr>
        <w:t> </w:t>
      </w:r>
    </w:p>
    <w:p w14:paraId="0850E7F9" w14:textId="77777777" w:rsidR="00857D5B" w:rsidRPr="006649BE" w:rsidRDefault="00857D5B" w:rsidP="00413032">
      <w:pPr>
        <w:pStyle w:val="NormalWeb"/>
        <w:spacing w:before="0" w:beforeAutospacing="0" w:after="0" w:afterAutospacing="0"/>
        <w:ind w:left="529"/>
        <w:jc w:val="both"/>
        <w:rPr>
          <w:color w:val="000000"/>
          <w:lang w:val="fr-FR"/>
        </w:rPr>
      </w:pPr>
    </w:p>
    <w:p w14:paraId="56915DF7" w14:textId="2851AF21" w:rsidR="00555654" w:rsidRPr="00555654" w:rsidRDefault="00555654" w:rsidP="00413032">
      <w:pPr>
        <w:pStyle w:val="NormalWeb"/>
        <w:spacing w:before="360" w:beforeAutospacing="0" w:after="0" w:afterAutospacing="0"/>
        <w:jc w:val="center"/>
        <w:rPr>
          <w:lang w:val="fr-FR"/>
        </w:rPr>
      </w:pPr>
      <w:r w:rsidRPr="00555654">
        <w:rPr>
          <w:color w:val="000000"/>
          <w:sz w:val="22"/>
          <w:szCs w:val="22"/>
          <w:lang w:val="fr-FR"/>
        </w:rPr>
        <w:t>Pour tout renseignement concernant le Prix de Poésie :</w:t>
      </w:r>
    </w:p>
    <w:p w14:paraId="723B8CCA" w14:textId="77777777" w:rsidR="006649BE" w:rsidRDefault="00555654" w:rsidP="0041303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fr-FR"/>
        </w:rPr>
      </w:pPr>
      <w:proofErr w:type="gramStart"/>
      <w:r w:rsidRPr="00555654">
        <w:rPr>
          <w:color w:val="000000"/>
          <w:sz w:val="22"/>
          <w:szCs w:val="22"/>
          <w:lang w:val="fr-FR"/>
        </w:rPr>
        <w:t>contacter</w:t>
      </w:r>
      <w:proofErr w:type="gramEnd"/>
      <w:r w:rsidRPr="00555654">
        <w:rPr>
          <w:color w:val="000000"/>
          <w:sz w:val="22"/>
          <w:szCs w:val="22"/>
          <w:lang w:val="fr-FR"/>
        </w:rPr>
        <w:t xml:space="preserve"> </w:t>
      </w:r>
      <w:r w:rsidR="006649BE">
        <w:rPr>
          <w:color w:val="000000"/>
          <w:sz w:val="22"/>
          <w:szCs w:val="22"/>
          <w:lang w:val="fr-FR"/>
        </w:rPr>
        <w:t>PRIGON’LIRE</w:t>
      </w:r>
    </w:p>
    <w:p w14:paraId="21CEBB2D" w14:textId="60B84C2B" w:rsidR="00555654" w:rsidRPr="00555654" w:rsidRDefault="00555654" w:rsidP="00413032">
      <w:pPr>
        <w:pStyle w:val="NormalWeb"/>
        <w:spacing w:before="0" w:beforeAutospacing="0" w:after="0" w:afterAutospacing="0"/>
        <w:jc w:val="center"/>
        <w:rPr>
          <w:lang w:val="fr-FR"/>
        </w:rPr>
      </w:pPr>
    </w:p>
    <w:p w14:paraId="6A81FF91" w14:textId="194EFCE4" w:rsidR="006649BE" w:rsidRDefault="006649BE" w:rsidP="0041303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fr-FR"/>
        </w:rPr>
      </w:pPr>
      <w:r>
        <w:rPr>
          <w:color w:val="00007F"/>
          <w:sz w:val="26"/>
          <w:szCs w:val="26"/>
          <w:u w:val="single"/>
          <w:lang w:val="fr-FR"/>
        </w:rPr>
        <w:t>prigonlire</w:t>
      </w:r>
      <w:r w:rsidR="00555654" w:rsidRPr="00555654">
        <w:rPr>
          <w:color w:val="00007F"/>
          <w:sz w:val="26"/>
          <w:szCs w:val="26"/>
          <w:u w:val="single"/>
          <w:lang w:val="fr-FR"/>
        </w:rPr>
        <w:t xml:space="preserve">@gmail.com </w:t>
      </w:r>
      <w:r w:rsidR="00555654" w:rsidRPr="00555654">
        <w:rPr>
          <w:color w:val="00007F"/>
          <w:sz w:val="22"/>
          <w:szCs w:val="22"/>
          <w:lang w:val="fr-FR"/>
        </w:rPr>
        <w:t xml:space="preserve">/ </w:t>
      </w:r>
      <w:r w:rsidR="00555654" w:rsidRPr="00555654">
        <w:rPr>
          <w:color w:val="000000"/>
          <w:sz w:val="22"/>
          <w:szCs w:val="22"/>
          <w:lang w:val="fr-FR"/>
        </w:rPr>
        <w:t xml:space="preserve">06 </w:t>
      </w:r>
      <w:r>
        <w:rPr>
          <w:color w:val="000000"/>
          <w:sz w:val="22"/>
          <w:szCs w:val="22"/>
          <w:lang w:val="fr-FR"/>
        </w:rPr>
        <w:t xml:space="preserve">77 46 78 11 – le soir après </w:t>
      </w:r>
      <w:r w:rsidR="00555654" w:rsidRPr="00555654">
        <w:rPr>
          <w:color w:val="000000"/>
          <w:sz w:val="22"/>
          <w:szCs w:val="22"/>
          <w:lang w:val="fr-FR"/>
        </w:rPr>
        <w:t>18h</w:t>
      </w:r>
    </w:p>
    <w:p w14:paraId="02CD04C9" w14:textId="77777777" w:rsidR="00857D5B" w:rsidRDefault="00857D5B" w:rsidP="00413032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  <w:lang w:val="fr-FR"/>
        </w:rPr>
      </w:pPr>
    </w:p>
    <w:p w14:paraId="75FEF1F6" w14:textId="77777777" w:rsidR="006649BE" w:rsidRDefault="006649BE" w:rsidP="0041303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fr-FR"/>
        </w:rPr>
      </w:pPr>
    </w:p>
    <w:p w14:paraId="1E984284" w14:textId="2D401DCC" w:rsidR="001D7C7E" w:rsidRPr="00413032" w:rsidRDefault="00555654" w:rsidP="00413032">
      <w:pPr>
        <w:pStyle w:val="NormalWeb"/>
        <w:spacing w:before="0" w:beforeAutospacing="0" w:after="0" w:afterAutospacing="0"/>
        <w:jc w:val="both"/>
        <w:rPr>
          <w:lang w:val="fr-FR"/>
        </w:rPr>
      </w:pPr>
      <w:r w:rsidRPr="00413032">
        <w:rPr>
          <w:sz w:val="22"/>
          <w:szCs w:val="22"/>
          <w:lang w:val="fr-FR"/>
        </w:rPr>
        <w:t xml:space="preserve">Organisation : </w:t>
      </w:r>
      <w:r w:rsidR="006649BE" w:rsidRPr="00413032">
        <w:rPr>
          <w:sz w:val="22"/>
          <w:szCs w:val="22"/>
          <w:lang w:val="fr-FR"/>
        </w:rPr>
        <w:t xml:space="preserve">Avec le soutien de la Mairie de Prigonrieux et le </w:t>
      </w:r>
      <w:r w:rsidR="00413032" w:rsidRPr="00413032">
        <w:rPr>
          <w:sz w:val="22"/>
          <w:szCs w:val="22"/>
          <w:lang w:val="fr-FR"/>
        </w:rPr>
        <w:t xml:space="preserve">Conseil </w:t>
      </w:r>
      <w:r w:rsidR="006649BE" w:rsidRPr="00413032">
        <w:rPr>
          <w:sz w:val="22"/>
          <w:szCs w:val="22"/>
          <w:lang w:val="fr-FR"/>
        </w:rPr>
        <w:t>département</w:t>
      </w:r>
      <w:r w:rsidR="00413032" w:rsidRPr="00413032">
        <w:rPr>
          <w:sz w:val="22"/>
          <w:szCs w:val="22"/>
          <w:lang w:val="fr-FR"/>
        </w:rPr>
        <w:t>al</w:t>
      </w:r>
      <w:r w:rsidR="006649BE" w:rsidRPr="00413032">
        <w:rPr>
          <w:sz w:val="22"/>
          <w:szCs w:val="22"/>
          <w:lang w:val="fr-FR"/>
        </w:rPr>
        <w:t xml:space="preserve"> de la Dordogne</w:t>
      </w:r>
      <w:r w:rsidRPr="00413032">
        <w:rPr>
          <w:sz w:val="22"/>
          <w:szCs w:val="22"/>
          <w:lang w:val="fr-FR"/>
        </w:rPr>
        <w:t> </w:t>
      </w:r>
    </w:p>
    <w:sectPr w:rsidR="001D7C7E" w:rsidRPr="00413032" w:rsidSect="00E45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6F21" w14:textId="77777777" w:rsidR="00E458B7" w:rsidRDefault="00E458B7" w:rsidP="00555654">
      <w:pPr>
        <w:spacing w:after="0" w:line="240" w:lineRule="auto"/>
      </w:pPr>
      <w:r>
        <w:separator/>
      </w:r>
    </w:p>
  </w:endnote>
  <w:endnote w:type="continuationSeparator" w:id="0">
    <w:p w14:paraId="22B75966" w14:textId="77777777" w:rsidR="00E458B7" w:rsidRDefault="00E458B7" w:rsidP="0055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0D24" w14:textId="4262DD60" w:rsidR="00555654" w:rsidRDefault="005556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D37E12" wp14:editId="5134E5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039655754" name="Text Box 2" descr="Confidential data (L2). Printed copies are uncontrolled and must be destroyed after us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2DB92" w14:textId="731E2A55" w:rsidR="00555654" w:rsidRPr="00555654" w:rsidRDefault="00555654" w:rsidP="005556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556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 data (L2). Printed copies are uncontrolled and must be destroyed after use.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37E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data (L2). Printed copies are uncontrolled and must be destroyed after use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D32DB92" w14:textId="731E2A55" w:rsidR="00555654" w:rsidRPr="00555654" w:rsidRDefault="00555654" w:rsidP="005556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5565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 data (L2). Printed copies are uncontrolled and must be destroyed after use.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87EC" w14:textId="631CAD7C" w:rsidR="00555654" w:rsidRDefault="00555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62E0" w14:textId="50E5E55A" w:rsidR="00555654" w:rsidRDefault="005556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9CA043" wp14:editId="3B1655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42195812" name="Text Box 1" descr="Confidential data (L2). Printed copies are uncontrolled and must be destroyed after us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94C44" w14:textId="319F9430" w:rsidR="00555654" w:rsidRPr="00555654" w:rsidRDefault="00555654" w:rsidP="005556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556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 data (L2). Printed copies are uncontrolled and must be destroyed after use.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CA0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 data (L2). Printed copies are uncontrolled and must be destroyed after use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B694C44" w14:textId="319F9430" w:rsidR="00555654" w:rsidRPr="00555654" w:rsidRDefault="00555654" w:rsidP="005556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5565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 data (L2). Printed copies are uncontrolled and must be destroyed after use.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C407" w14:textId="77777777" w:rsidR="00E458B7" w:rsidRDefault="00E458B7" w:rsidP="00555654">
      <w:pPr>
        <w:spacing w:after="0" w:line="240" w:lineRule="auto"/>
      </w:pPr>
      <w:r>
        <w:separator/>
      </w:r>
    </w:p>
  </w:footnote>
  <w:footnote w:type="continuationSeparator" w:id="0">
    <w:p w14:paraId="54C04950" w14:textId="77777777" w:rsidR="00E458B7" w:rsidRDefault="00E458B7" w:rsidP="00555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5866" w14:textId="77777777" w:rsidR="00476C62" w:rsidRDefault="00476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0F1F" w14:textId="77777777" w:rsidR="00476C62" w:rsidRDefault="00476C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10EA" w14:textId="77777777" w:rsidR="00476C62" w:rsidRDefault="00476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4DF4"/>
    <w:multiLevelType w:val="hybridMultilevel"/>
    <w:tmpl w:val="AF96A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812FE"/>
    <w:multiLevelType w:val="hybridMultilevel"/>
    <w:tmpl w:val="F4948CAC"/>
    <w:lvl w:ilvl="0" w:tplc="94609F2C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9" w:hanging="360"/>
      </w:pPr>
    </w:lvl>
    <w:lvl w:ilvl="2" w:tplc="0809001B" w:tentative="1">
      <w:start w:val="1"/>
      <w:numFmt w:val="lowerRoman"/>
      <w:lvlText w:val="%3."/>
      <w:lvlJc w:val="right"/>
      <w:pPr>
        <w:ind w:left="1969" w:hanging="180"/>
      </w:pPr>
    </w:lvl>
    <w:lvl w:ilvl="3" w:tplc="0809000F" w:tentative="1">
      <w:start w:val="1"/>
      <w:numFmt w:val="decimal"/>
      <w:lvlText w:val="%4."/>
      <w:lvlJc w:val="left"/>
      <w:pPr>
        <w:ind w:left="2689" w:hanging="360"/>
      </w:pPr>
    </w:lvl>
    <w:lvl w:ilvl="4" w:tplc="08090019" w:tentative="1">
      <w:start w:val="1"/>
      <w:numFmt w:val="lowerLetter"/>
      <w:lvlText w:val="%5."/>
      <w:lvlJc w:val="left"/>
      <w:pPr>
        <w:ind w:left="3409" w:hanging="360"/>
      </w:pPr>
    </w:lvl>
    <w:lvl w:ilvl="5" w:tplc="0809001B" w:tentative="1">
      <w:start w:val="1"/>
      <w:numFmt w:val="lowerRoman"/>
      <w:lvlText w:val="%6."/>
      <w:lvlJc w:val="right"/>
      <w:pPr>
        <w:ind w:left="4129" w:hanging="180"/>
      </w:pPr>
    </w:lvl>
    <w:lvl w:ilvl="6" w:tplc="0809000F" w:tentative="1">
      <w:start w:val="1"/>
      <w:numFmt w:val="decimal"/>
      <w:lvlText w:val="%7."/>
      <w:lvlJc w:val="left"/>
      <w:pPr>
        <w:ind w:left="4849" w:hanging="360"/>
      </w:pPr>
    </w:lvl>
    <w:lvl w:ilvl="7" w:tplc="08090019" w:tentative="1">
      <w:start w:val="1"/>
      <w:numFmt w:val="lowerLetter"/>
      <w:lvlText w:val="%8."/>
      <w:lvlJc w:val="left"/>
      <w:pPr>
        <w:ind w:left="5569" w:hanging="360"/>
      </w:pPr>
    </w:lvl>
    <w:lvl w:ilvl="8" w:tplc="08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391B702E"/>
    <w:multiLevelType w:val="hybridMultilevel"/>
    <w:tmpl w:val="C2BC2704"/>
    <w:lvl w:ilvl="0" w:tplc="30662424">
      <w:start w:val="5"/>
      <w:numFmt w:val="bullet"/>
      <w:lvlText w:val="-"/>
      <w:lvlJc w:val="left"/>
      <w:pPr>
        <w:ind w:left="38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3" w15:restartNumberingAfterBreak="0">
    <w:nsid w:val="44720BC0"/>
    <w:multiLevelType w:val="hybridMultilevel"/>
    <w:tmpl w:val="BA90BD8C"/>
    <w:lvl w:ilvl="0" w:tplc="7E6A1FA8">
      <w:start w:val="5"/>
      <w:numFmt w:val="bullet"/>
      <w:lvlText w:val="-"/>
      <w:lvlJc w:val="left"/>
      <w:pPr>
        <w:ind w:left="38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5E301B7F"/>
    <w:multiLevelType w:val="hybridMultilevel"/>
    <w:tmpl w:val="FF28685A"/>
    <w:lvl w:ilvl="0" w:tplc="08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 w16cid:durableId="831332729">
    <w:abstractNumId w:val="4"/>
  </w:num>
  <w:num w:numId="2" w16cid:durableId="958147370">
    <w:abstractNumId w:val="0"/>
  </w:num>
  <w:num w:numId="3" w16cid:durableId="807436177">
    <w:abstractNumId w:val="3"/>
  </w:num>
  <w:num w:numId="4" w16cid:durableId="132332698">
    <w:abstractNumId w:val="2"/>
  </w:num>
  <w:num w:numId="5" w16cid:durableId="197610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54"/>
    <w:rsid w:val="001C54CE"/>
    <w:rsid w:val="001D7C7E"/>
    <w:rsid w:val="001E4424"/>
    <w:rsid w:val="003974FD"/>
    <w:rsid w:val="00413032"/>
    <w:rsid w:val="00476C62"/>
    <w:rsid w:val="0052722F"/>
    <w:rsid w:val="00555654"/>
    <w:rsid w:val="00615571"/>
    <w:rsid w:val="00643252"/>
    <w:rsid w:val="006649BE"/>
    <w:rsid w:val="006E7396"/>
    <w:rsid w:val="00857D5B"/>
    <w:rsid w:val="009725ED"/>
    <w:rsid w:val="009C7166"/>
    <w:rsid w:val="00CB3F17"/>
    <w:rsid w:val="00E35055"/>
    <w:rsid w:val="00E458B7"/>
    <w:rsid w:val="00E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C9EA"/>
  <w15:chartTrackingRefBased/>
  <w15:docId w15:val="{D7EC869D-FB42-436F-878E-02890FF1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5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654"/>
  </w:style>
  <w:style w:type="character" w:styleId="Hyperlink">
    <w:name w:val="Hyperlink"/>
    <w:basedOn w:val="DefaultParagraphFont"/>
    <w:uiPriority w:val="99"/>
    <w:unhideWhenUsed/>
    <w:rsid w:val="009C7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1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6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igonlir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 Laurent</dc:creator>
  <cp:keywords/>
  <dc:description/>
  <cp:lastModifiedBy>Marie-Christine  Laurent</cp:lastModifiedBy>
  <cp:revision>6</cp:revision>
  <dcterms:created xsi:type="dcterms:W3CDTF">2024-04-23T19:29:00Z</dcterms:created>
  <dcterms:modified xsi:type="dcterms:W3CDTF">2024-05-02T07:46:00Z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73c38e64,7992ad4a,3bdc1667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Confidential data (L2). Printed copies are uncontrolled and must be destroyed after use.</vt:lpwstr>
  </property>
  <property fmtid="{D5CDD505-2E9C-101B-9397-08002B2CF9AE}" pid="5" name="MSIP_Label_28ca8679-4e1a-43c7-90ce-e0d5b4544329_Enabled">
    <vt:lpwstr>true</vt:lpwstr>
  </property>
  <property fmtid="{D5CDD505-2E9C-101B-9397-08002B2CF9AE}" pid="6" name="MSIP_Label_28ca8679-4e1a-43c7-90ce-e0d5b4544329_SetDate">
    <vt:lpwstr>2024-04-23T19:31:01Z</vt:lpwstr>
  </property>
  <property fmtid="{D5CDD505-2E9C-101B-9397-08002B2CF9AE}" pid="7" name="MSIP_Label_28ca8679-4e1a-43c7-90ce-e0d5b4544329_Method">
    <vt:lpwstr>Standard</vt:lpwstr>
  </property>
  <property fmtid="{D5CDD505-2E9C-101B-9397-08002B2CF9AE}" pid="8" name="MSIP_Label_28ca8679-4e1a-43c7-90ce-e0d5b4544329_Name">
    <vt:lpwstr>Confidential – L2</vt:lpwstr>
  </property>
  <property fmtid="{D5CDD505-2E9C-101B-9397-08002B2CF9AE}" pid="9" name="MSIP_Label_28ca8679-4e1a-43c7-90ce-e0d5b4544329_SiteId">
    <vt:lpwstr>a92838e2-1b95-4e48-bc70-979e54eeadf0</vt:lpwstr>
  </property>
  <property fmtid="{D5CDD505-2E9C-101B-9397-08002B2CF9AE}" pid="10" name="MSIP_Label_28ca8679-4e1a-43c7-90ce-e0d5b4544329_ActionId">
    <vt:lpwstr>2a5bc657-6219-47a0-87cd-d8d143e49406</vt:lpwstr>
  </property>
  <property fmtid="{D5CDD505-2E9C-101B-9397-08002B2CF9AE}" pid="11" name="MSIP_Label_28ca8679-4e1a-43c7-90ce-e0d5b4544329_ContentBits">
    <vt:lpwstr>2</vt:lpwstr>
  </property>
</Properties>
</file>